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F3" w:rsidRDefault="007279F1">
      <w:pPr>
        <w:pStyle w:val="Gvdemetni0"/>
        <w:shd w:val="clear" w:color="auto" w:fill="auto"/>
        <w:spacing w:after="119" w:line="200" w:lineRule="exact"/>
        <w:ind w:firstLine="0"/>
      </w:pPr>
      <w:r>
        <w:t>İLERİ</w:t>
      </w:r>
      <w:r w:rsidR="000727B5">
        <w:t xml:space="preserve"> ARAŞTIRMA YÖNTEMLERİ DERS </w:t>
      </w:r>
      <w:r w:rsidR="0087228B">
        <w:t>İÇERİĞİ</w:t>
      </w:r>
    </w:p>
    <w:p w:rsidR="0087228B" w:rsidRDefault="0087228B" w:rsidP="0087228B">
      <w:pPr>
        <w:pStyle w:val="Gvdemetni0"/>
        <w:shd w:val="clear" w:color="auto" w:fill="auto"/>
        <w:spacing w:after="119" w:line="200" w:lineRule="exact"/>
        <w:ind w:firstLine="0"/>
        <w:jc w:val="both"/>
      </w:pPr>
      <w:r>
        <w:t xml:space="preserve">Bilimin amacı olguları betimlemek ve/veya olgular arasındaki ilişkileri açıklamaktır. Bu amacı gerçekleştirmenin en temel araçlarından birisi araştırmadır. Bilimsel araştırmalar kuram oluşturma ve kuramı test etme olmak üzere iki yönde yapılır. Birinci yöndeki araştırmalar bireysel olarak olguları açıklayarak nihayetinde bir kurama ulaşmayı hedefleyen tümevarım olarak nitelendirilir. İkinci yöndeki araştırmalar ise mevcut kuramların çeşitli olgu ve olaylar üzerinde test edilmesini hedefleyen tümdengelim olarak nitelendirilir. </w:t>
      </w:r>
    </w:p>
    <w:p w:rsidR="00A23AE7" w:rsidRDefault="0087228B" w:rsidP="00A23AE7">
      <w:pPr>
        <w:pStyle w:val="Gvdemetni0"/>
        <w:shd w:val="clear" w:color="auto" w:fill="auto"/>
        <w:spacing w:after="119" w:line="200" w:lineRule="exact"/>
        <w:ind w:firstLine="0"/>
        <w:jc w:val="both"/>
      </w:pPr>
      <w:r>
        <w:t>Dünyaya bakış açımızı belirleyen çeşitli paradigmalar bilimsel araştırma konusuna bak</w:t>
      </w:r>
      <w:r w:rsidR="00A23AE7">
        <w:t xml:space="preserve">ışımızı da etkiler. Örneğin pozitivist paradigma rasyonel bir yaklaşımla tümdengelimci bilimsel araştırmaları desteklemiştir. Pozitivist yaklaşımla yapılan bilimsel araştırmalar nicel araştırma yöntemlerini kullanarak kuramların gerçek yaşamdaki yaygınlığını, olgu ve olayların kurama benzerliğini ölçmeyi hedeflemiştir. Bu tür yaklaşımların ardındaki bakış açısı her durum ve koşulda tek bir yol, yöntem ve aracın geçerli olduğudur. Öte yandan yorumlayıcı paradigma ise post-pozitivist bir yaklaşımla tümevarımcı bilimsel araştırmaları desteklemiştir. Yorumlayıcı yaklaşımla yapılan araştırmalar nitel araştırma yöntemlerini kullanarak olgu ve olayları kendi bağlamında ve kendine özgü olarak açıklamayı hedeflemiştir. </w:t>
      </w:r>
    </w:p>
    <w:p w:rsidR="0087228B" w:rsidRDefault="0087228B" w:rsidP="007279F1">
      <w:pPr>
        <w:pStyle w:val="Gvdemetni0"/>
        <w:shd w:val="clear" w:color="auto" w:fill="auto"/>
        <w:spacing w:after="119" w:line="200" w:lineRule="exact"/>
        <w:ind w:firstLine="0"/>
        <w:jc w:val="both"/>
      </w:pPr>
      <w:r>
        <w:t>Dersin Amacı</w:t>
      </w:r>
      <w:r w:rsidR="00A23AE7">
        <w:t xml:space="preserve">: </w:t>
      </w:r>
      <w:r w:rsidR="007279F1">
        <w:t xml:space="preserve">Bu ders </w:t>
      </w:r>
      <w:r w:rsidR="007279F1">
        <w:t>post-pozitivist ve</w:t>
      </w:r>
      <w:r w:rsidR="007279F1">
        <w:t xml:space="preserve"> yorumlayıcı paradigma çerçevesinde </w:t>
      </w:r>
      <w:r w:rsidR="007279F1">
        <w:t>nitel araştırma yöntemlerini ele alacaktır. Amaç</w:t>
      </w:r>
      <w:r w:rsidR="00A23AE7">
        <w:t>itel araştırma yöntemleri hakkında bir bilinç oluşturmak, nitel araştırma yöntemlerinin türleri, teknikleri, araçları</w:t>
      </w:r>
      <w:r w:rsidR="00E87224">
        <w:t xml:space="preserve"> hakkında bilgilendirmek ve bu teknik ve araçları uygulama becerisi kazandırmaktır. </w:t>
      </w:r>
    </w:p>
    <w:p w:rsidR="00E87224" w:rsidRDefault="00E87224">
      <w:pPr>
        <w:pStyle w:val="Gvdemetni0"/>
        <w:shd w:val="clear" w:color="auto" w:fill="auto"/>
        <w:spacing w:after="119" w:line="200" w:lineRule="exact"/>
        <w:ind w:firstLine="0"/>
      </w:pPr>
      <w:r>
        <w:t xml:space="preserve">Dersin Hedefleri: </w:t>
      </w:r>
    </w:p>
    <w:p w:rsidR="00E87224" w:rsidRDefault="00E87224" w:rsidP="00E87224">
      <w:pPr>
        <w:pStyle w:val="Gvdemetni0"/>
        <w:numPr>
          <w:ilvl w:val="0"/>
          <w:numId w:val="1"/>
        </w:numPr>
        <w:shd w:val="clear" w:color="auto" w:fill="auto"/>
        <w:spacing w:after="119" w:line="200" w:lineRule="exact"/>
        <w:ind w:left="709" w:hanging="283"/>
      </w:pPr>
      <w:r>
        <w:t>Bilimsel araştırma yöntemlerindeki paradigma değişimini ortaya koymak</w:t>
      </w:r>
    </w:p>
    <w:p w:rsidR="00E87224" w:rsidRDefault="00E87224" w:rsidP="00E87224">
      <w:pPr>
        <w:pStyle w:val="Gvdemetni0"/>
        <w:numPr>
          <w:ilvl w:val="0"/>
          <w:numId w:val="1"/>
        </w:numPr>
        <w:shd w:val="clear" w:color="auto" w:fill="auto"/>
        <w:spacing w:after="119" w:line="200" w:lineRule="exact"/>
        <w:ind w:left="709" w:hanging="283"/>
      </w:pPr>
      <w:r>
        <w:t>Nitel araştırma yöntemlerini genel olarak tanıtmak</w:t>
      </w:r>
    </w:p>
    <w:p w:rsidR="00E87224" w:rsidRDefault="00E87224" w:rsidP="00E87224">
      <w:pPr>
        <w:pStyle w:val="Gvdemetni0"/>
        <w:numPr>
          <w:ilvl w:val="0"/>
          <w:numId w:val="1"/>
        </w:numPr>
        <w:shd w:val="clear" w:color="auto" w:fill="auto"/>
        <w:spacing w:after="119" w:line="200" w:lineRule="exact"/>
        <w:ind w:left="709" w:hanging="283"/>
      </w:pPr>
      <w:r>
        <w:t>Nitel araştırma sürecini sırasıyla açıklamak</w:t>
      </w:r>
    </w:p>
    <w:p w:rsidR="00E87224" w:rsidRDefault="00E87224" w:rsidP="00E87224">
      <w:pPr>
        <w:pStyle w:val="Gvdemetni0"/>
        <w:numPr>
          <w:ilvl w:val="0"/>
          <w:numId w:val="1"/>
        </w:numPr>
        <w:shd w:val="clear" w:color="auto" w:fill="auto"/>
        <w:spacing w:after="119" w:line="200" w:lineRule="exact"/>
        <w:ind w:left="709" w:hanging="283"/>
      </w:pPr>
      <w:r>
        <w:t>Nitel araştırma sürecinin bir araştırmayla uygulanmasını sağlamak</w:t>
      </w:r>
    </w:p>
    <w:p w:rsidR="00E87224" w:rsidRDefault="00E87224" w:rsidP="00E87224">
      <w:pPr>
        <w:pStyle w:val="Gvdemetni0"/>
        <w:shd w:val="clear" w:color="auto" w:fill="auto"/>
        <w:spacing w:after="119" w:line="200" w:lineRule="exact"/>
        <w:ind w:firstLine="0"/>
      </w:pPr>
      <w:r>
        <w:t xml:space="preserve">Dersin Öğrenme Çıktıları: </w:t>
      </w:r>
    </w:p>
    <w:p w:rsidR="00E87224" w:rsidRDefault="00E87224" w:rsidP="00E87224">
      <w:pPr>
        <w:pStyle w:val="Gvdemetni0"/>
        <w:numPr>
          <w:ilvl w:val="0"/>
          <w:numId w:val="2"/>
        </w:numPr>
        <w:shd w:val="clear" w:color="auto" w:fill="auto"/>
        <w:spacing w:after="119" w:line="200" w:lineRule="exact"/>
      </w:pPr>
      <w:r>
        <w:t>Öğrenci araştırma yöntemlerinin iki ana akımının arasındaki farkı kavrar</w:t>
      </w:r>
    </w:p>
    <w:p w:rsidR="00E87224" w:rsidRDefault="00E87224" w:rsidP="00E87224">
      <w:pPr>
        <w:pStyle w:val="Gvdemetni0"/>
        <w:numPr>
          <w:ilvl w:val="0"/>
          <w:numId w:val="2"/>
        </w:numPr>
        <w:shd w:val="clear" w:color="auto" w:fill="auto"/>
        <w:spacing w:after="119" w:line="200" w:lineRule="exact"/>
      </w:pPr>
      <w:r>
        <w:t>Nitel araştırma yöntemlerindeki ana stratejileri öğrenir.</w:t>
      </w:r>
    </w:p>
    <w:p w:rsidR="00E87224" w:rsidRDefault="00E87224" w:rsidP="00E87224">
      <w:pPr>
        <w:pStyle w:val="Gvdemetni0"/>
        <w:numPr>
          <w:ilvl w:val="0"/>
          <w:numId w:val="2"/>
        </w:numPr>
        <w:shd w:val="clear" w:color="auto" w:fill="auto"/>
        <w:spacing w:after="119" w:line="200" w:lineRule="exact"/>
      </w:pPr>
      <w:r>
        <w:t>Tüm nitel araştırma stratejilerinde geçerli olan süreci bilir.</w:t>
      </w:r>
    </w:p>
    <w:p w:rsidR="00E87224" w:rsidRDefault="00E87224" w:rsidP="00E87224">
      <w:pPr>
        <w:pStyle w:val="Gvdemetni0"/>
        <w:numPr>
          <w:ilvl w:val="0"/>
          <w:numId w:val="2"/>
        </w:numPr>
        <w:shd w:val="clear" w:color="auto" w:fill="auto"/>
        <w:spacing w:after="119" w:line="200" w:lineRule="exact"/>
      </w:pPr>
      <w:r>
        <w:t>Araştırma sürecindeki adımları bir araştırma yoluyla uygulayabilir.</w:t>
      </w:r>
    </w:p>
    <w:p w:rsidR="00E87224" w:rsidRDefault="00E87224" w:rsidP="00E87224">
      <w:pPr>
        <w:pStyle w:val="Gvdemetni0"/>
        <w:shd w:val="clear" w:color="auto" w:fill="auto"/>
        <w:spacing w:after="119" w:line="200" w:lineRule="exact"/>
        <w:ind w:firstLine="0"/>
      </w:pPr>
      <w:r>
        <w:t>HAFTALIK DERS PROGRAMI</w:t>
      </w:r>
    </w:p>
    <w:p w:rsidR="00E87224" w:rsidRDefault="00E87224" w:rsidP="00E87224">
      <w:pPr>
        <w:pStyle w:val="Gvdemetni0"/>
        <w:numPr>
          <w:ilvl w:val="0"/>
          <w:numId w:val="3"/>
        </w:numPr>
        <w:shd w:val="clear" w:color="auto" w:fill="auto"/>
        <w:spacing w:after="119" w:line="200" w:lineRule="exact"/>
      </w:pPr>
      <w:r>
        <w:t>HAFTA: Dersin Tanıtımı</w:t>
      </w:r>
    </w:p>
    <w:p w:rsidR="000F71A3" w:rsidRDefault="000F71A3" w:rsidP="00E87224">
      <w:pPr>
        <w:pStyle w:val="Gvdemetni0"/>
        <w:numPr>
          <w:ilvl w:val="0"/>
          <w:numId w:val="3"/>
        </w:numPr>
        <w:shd w:val="clear" w:color="auto" w:fill="auto"/>
        <w:spacing w:after="119" w:line="200" w:lineRule="exact"/>
      </w:pPr>
      <w:r>
        <w:t>HAFTA: Örgütlerin analizi için bir çerçeve ve örgütsel araştırmaların paradigma çerçevesinin tartışılması</w:t>
      </w:r>
    </w:p>
    <w:p w:rsidR="005777F3" w:rsidRDefault="000727B5" w:rsidP="00E87224">
      <w:pPr>
        <w:pStyle w:val="Gvdemetni0"/>
        <w:numPr>
          <w:ilvl w:val="0"/>
          <w:numId w:val="3"/>
        </w:numPr>
        <w:shd w:val="clear" w:color="auto" w:fill="auto"/>
        <w:spacing w:after="119" w:line="200" w:lineRule="exact"/>
      </w:pPr>
      <w:r>
        <w:t>HAFTA: Bilimsel araştırma yöntemlerin</w:t>
      </w:r>
      <w:r w:rsidR="000F71A3">
        <w:t>deki dönüşüm: Post-Pozitivist ve Yorumlayıcı paradigmalar</w:t>
      </w:r>
    </w:p>
    <w:p w:rsidR="005777F3" w:rsidRDefault="000727B5" w:rsidP="00E87224">
      <w:pPr>
        <w:pStyle w:val="Gvdemetni0"/>
        <w:numPr>
          <w:ilvl w:val="0"/>
          <w:numId w:val="3"/>
        </w:numPr>
        <w:shd w:val="clear" w:color="auto" w:fill="auto"/>
        <w:tabs>
          <w:tab w:val="left" w:pos="725"/>
        </w:tabs>
        <w:spacing w:after="0" w:line="288" w:lineRule="exact"/>
      </w:pPr>
      <w:r>
        <w:t>HAFTA: Nitel ve nicel araştırma yöntemlerinin karşılaştırılması, nitel araştırmanın temel özellikleri</w:t>
      </w:r>
    </w:p>
    <w:p w:rsidR="005777F3" w:rsidRDefault="000727B5" w:rsidP="00E87224">
      <w:pPr>
        <w:pStyle w:val="Gvdemetni0"/>
        <w:numPr>
          <w:ilvl w:val="0"/>
          <w:numId w:val="3"/>
        </w:numPr>
        <w:shd w:val="clear" w:color="auto" w:fill="auto"/>
        <w:tabs>
          <w:tab w:val="left" w:pos="725"/>
        </w:tabs>
        <w:spacing w:after="0" w:line="288" w:lineRule="exact"/>
        <w:jc w:val="both"/>
      </w:pPr>
      <w:r>
        <w:t xml:space="preserve">HAFTA: </w:t>
      </w:r>
      <w:r w:rsidR="000F71A3">
        <w:t>Nitel araştırmada y</w:t>
      </w:r>
      <w:r>
        <w:t xml:space="preserve">orumlayıcı, eleştirel, feminist ve postmodern araştırma </w:t>
      </w:r>
      <w:r w:rsidR="005F1487">
        <w:t>stratejileri</w:t>
      </w:r>
    </w:p>
    <w:p w:rsidR="005777F3" w:rsidRDefault="000727B5" w:rsidP="005F1487">
      <w:pPr>
        <w:pStyle w:val="Gvdemetni0"/>
        <w:numPr>
          <w:ilvl w:val="0"/>
          <w:numId w:val="1"/>
        </w:numPr>
        <w:shd w:val="clear" w:color="auto" w:fill="auto"/>
        <w:tabs>
          <w:tab w:val="left" w:pos="725"/>
        </w:tabs>
        <w:spacing w:after="0" w:line="288" w:lineRule="exact"/>
        <w:ind w:left="720"/>
      </w:pPr>
      <w:r>
        <w:t>HA</w:t>
      </w:r>
      <w:r w:rsidR="005F1487">
        <w:t xml:space="preserve">FTA: Nitel araştırma planlaması: </w:t>
      </w:r>
      <w:r>
        <w:t>Araş</w:t>
      </w:r>
      <w:r w:rsidR="005F1487">
        <w:t xml:space="preserve">tırma sorusu oluşturma Örneklem </w:t>
      </w:r>
      <w:r>
        <w:t>seçimi</w:t>
      </w:r>
      <w:r w:rsidR="005F1487">
        <w:t xml:space="preserve">, </w:t>
      </w:r>
      <w:r>
        <w:t>Geçerlilik ve güvenilirlik</w:t>
      </w:r>
    </w:p>
    <w:p w:rsidR="005777F3" w:rsidRDefault="000727B5" w:rsidP="005F1487">
      <w:pPr>
        <w:pStyle w:val="Gvdemetni0"/>
        <w:numPr>
          <w:ilvl w:val="0"/>
          <w:numId w:val="1"/>
        </w:numPr>
        <w:shd w:val="clear" w:color="auto" w:fill="auto"/>
        <w:tabs>
          <w:tab w:val="left" w:pos="725"/>
        </w:tabs>
        <w:spacing w:after="120" w:line="288" w:lineRule="exact"/>
        <w:ind w:left="360" w:firstLine="0"/>
        <w:jc w:val="both"/>
      </w:pPr>
      <w:r>
        <w:t>HAFTA: Nitel araştırmada veri toplama</w:t>
      </w:r>
      <w:r w:rsidR="005F1487">
        <w:t xml:space="preserve">, </w:t>
      </w:r>
      <w:r>
        <w:t>Görüşme ve gözlem</w:t>
      </w:r>
      <w:r w:rsidR="005F1487">
        <w:t xml:space="preserve">, </w:t>
      </w:r>
      <w:r>
        <w:t xml:space="preserve"> Soru formu hazırlama</w:t>
      </w:r>
    </w:p>
    <w:p w:rsidR="005777F3" w:rsidRDefault="000727B5" w:rsidP="005F1487">
      <w:pPr>
        <w:pStyle w:val="Gvdemetni0"/>
        <w:numPr>
          <w:ilvl w:val="0"/>
          <w:numId w:val="1"/>
        </w:numPr>
        <w:shd w:val="clear" w:color="auto" w:fill="auto"/>
        <w:tabs>
          <w:tab w:val="left" w:pos="725"/>
          <w:tab w:val="left" w:pos="4111"/>
        </w:tabs>
        <w:spacing w:after="0" w:line="288" w:lineRule="exact"/>
        <w:ind w:left="720"/>
      </w:pPr>
      <w:r>
        <w:t>HAFTA:</w:t>
      </w:r>
      <w:r w:rsidR="005F1487">
        <w:t xml:space="preserve"> Nitel araştırmada veri toplama, </w:t>
      </w:r>
      <w:r>
        <w:t>Doküman analizi</w:t>
      </w:r>
    </w:p>
    <w:p w:rsidR="005777F3" w:rsidRDefault="000727B5" w:rsidP="005F1487">
      <w:pPr>
        <w:pStyle w:val="Gvdemetni0"/>
        <w:numPr>
          <w:ilvl w:val="0"/>
          <w:numId w:val="1"/>
        </w:numPr>
        <w:shd w:val="clear" w:color="auto" w:fill="auto"/>
        <w:tabs>
          <w:tab w:val="left" w:pos="725"/>
        </w:tabs>
        <w:spacing w:after="0" w:line="288" w:lineRule="exact"/>
        <w:ind w:left="720"/>
      </w:pPr>
      <w:r>
        <w:t>HAFTA: Nitel araştırmada veri analizleri Betimsel analiz</w:t>
      </w:r>
      <w:r w:rsidR="0067610D">
        <w:t xml:space="preserve">, </w:t>
      </w:r>
      <w:r>
        <w:t>İçerik analizi</w:t>
      </w:r>
      <w:r w:rsidR="0067610D">
        <w:t xml:space="preserve">, </w:t>
      </w:r>
      <w:r>
        <w:t xml:space="preserve"> Sayısal analiz</w:t>
      </w:r>
    </w:p>
    <w:p w:rsidR="005777F3" w:rsidRDefault="000727B5" w:rsidP="005F1487">
      <w:pPr>
        <w:pStyle w:val="Gvdemetni0"/>
        <w:numPr>
          <w:ilvl w:val="0"/>
          <w:numId w:val="1"/>
        </w:numPr>
        <w:shd w:val="clear" w:color="auto" w:fill="auto"/>
        <w:tabs>
          <w:tab w:val="left" w:pos="725"/>
        </w:tabs>
        <w:spacing w:after="0" w:line="288" w:lineRule="exact"/>
        <w:ind w:left="360" w:firstLine="0"/>
        <w:jc w:val="both"/>
      </w:pPr>
      <w:r>
        <w:lastRenderedPageBreak/>
        <w:t>HAFTA: Örnek olay</w:t>
      </w:r>
    </w:p>
    <w:p w:rsidR="005777F3" w:rsidRDefault="000727B5" w:rsidP="005F1487">
      <w:pPr>
        <w:pStyle w:val="Gvdemetni0"/>
        <w:numPr>
          <w:ilvl w:val="0"/>
          <w:numId w:val="1"/>
        </w:numPr>
        <w:shd w:val="clear" w:color="auto" w:fill="auto"/>
        <w:tabs>
          <w:tab w:val="left" w:pos="725"/>
        </w:tabs>
        <w:spacing w:after="0" w:line="288" w:lineRule="exact"/>
        <w:ind w:left="360" w:firstLine="0"/>
        <w:jc w:val="both"/>
      </w:pPr>
      <w:r>
        <w:t>HAFTA: Grounded-Gömülü Teori</w:t>
      </w:r>
    </w:p>
    <w:p w:rsidR="005777F3" w:rsidRDefault="000727B5" w:rsidP="005F1487">
      <w:pPr>
        <w:pStyle w:val="Gvdemetni0"/>
        <w:numPr>
          <w:ilvl w:val="0"/>
          <w:numId w:val="1"/>
        </w:numPr>
        <w:shd w:val="clear" w:color="auto" w:fill="auto"/>
        <w:tabs>
          <w:tab w:val="left" w:pos="725"/>
        </w:tabs>
        <w:spacing w:after="0" w:line="288" w:lineRule="exact"/>
        <w:ind w:left="360" w:firstLine="0"/>
        <w:jc w:val="both"/>
      </w:pPr>
      <w:r>
        <w:t>HAFTA: Uygulama-kodlama ve temalar</w:t>
      </w:r>
    </w:p>
    <w:p w:rsidR="005777F3" w:rsidRDefault="000727B5" w:rsidP="005F1487">
      <w:pPr>
        <w:pStyle w:val="Gvdemetni0"/>
        <w:numPr>
          <w:ilvl w:val="0"/>
          <w:numId w:val="1"/>
        </w:numPr>
        <w:shd w:val="clear" w:color="auto" w:fill="auto"/>
        <w:tabs>
          <w:tab w:val="left" w:pos="725"/>
        </w:tabs>
        <w:spacing w:after="0" w:line="288" w:lineRule="exact"/>
        <w:ind w:left="360" w:firstLine="0"/>
        <w:jc w:val="both"/>
      </w:pPr>
      <w:r>
        <w:t>HAFTA: Uygulama-metin veya medya analizi</w:t>
      </w:r>
    </w:p>
    <w:p w:rsidR="005777F3" w:rsidRDefault="000727B5" w:rsidP="005F1487">
      <w:pPr>
        <w:pStyle w:val="Gvdemetni0"/>
        <w:numPr>
          <w:ilvl w:val="0"/>
          <w:numId w:val="1"/>
        </w:numPr>
        <w:shd w:val="clear" w:color="auto" w:fill="auto"/>
        <w:tabs>
          <w:tab w:val="left" w:pos="725"/>
        </w:tabs>
        <w:spacing w:after="0" w:line="288" w:lineRule="exact"/>
        <w:ind w:left="360" w:firstLine="0"/>
        <w:jc w:val="both"/>
      </w:pPr>
      <w:r>
        <w:t>HAFTA: Bulguların raporlanması</w:t>
      </w:r>
    </w:p>
    <w:p w:rsidR="005777F3" w:rsidRDefault="000727B5" w:rsidP="005F1487">
      <w:pPr>
        <w:pStyle w:val="Gvdemetni0"/>
        <w:numPr>
          <w:ilvl w:val="0"/>
          <w:numId w:val="1"/>
        </w:numPr>
        <w:shd w:val="clear" w:color="auto" w:fill="auto"/>
        <w:tabs>
          <w:tab w:val="left" w:pos="725"/>
        </w:tabs>
        <w:spacing w:after="0" w:line="288" w:lineRule="exact"/>
        <w:ind w:left="360" w:firstLine="0"/>
        <w:jc w:val="both"/>
      </w:pPr>
      <w:r>
        <w:t>HAFTA: Nitel araştırmada etik</w:t>
      </w:r>
    </w:p>
    <w:p w:rsidR="0067610D" w:rsidRDefault="0067610D" w:rsidP="005F1487">
      <w:pPr>
        <w:pStyle w:val="Gvdemetni0"/>
        <w:shd w:val="clear" w:color="auto" w:fill="auto"/>
        <w:tabs>
          <w:tab w:val="left" w:pos="725"/>
        </w:tabs>
        <w:spacing w:after="0" w:line="288" w:lineRule="exact"/>
        <w:ind w:left="360" w:firstLine="0"/>
        <w:jc w:val="both"/>
      </w:pPr>
      <w:bookmarkStart w:id="0" w:name="_GoBack"/>
      <w:bookmarkEnd w:id="0"/>
    </w:p>
    <w:p w:rsidR="00E87224" w:rsidRDefault="00E87224" w:rsidP="005F1487">
      <w:pPr>
        <w:pStyle w:val="Gvdemetni0"/>
        <w:shd w:val="clear" w:color="auto" w:fill="auto"/>
        <w:tabs>
          <w:tab w:val="left" w:pos="725"/>
        </w:tabs>
        <w:spacing w:after="0" w:line="288" w:lineRule="exact"/>
        <w:ind w:left="360" w:firstLine="0"/>
        <w:jc w:val="both"/>
      </w:pPr>
      <w:r>
        <w:t>Dersin Değerlendirme Koşulları</w:t>
      </w:r>
    </w:p>
    <w:p w:rsidR="00E87224" w:rsidRDefault="00E87224" w:rsidP="005F1487">
      <w:pPr>
        <w:pStyle w:val="Gvdemetni0"/>
        <w:shd w:val="clear" w:color="auto" w:fill="auto"/>
        <w:tabs>
          <w:tab w:val="left" w:pos="725"/>
        </w:tabs>
        <w:spacing w:after="0" w:line="288" w:lineRule="exact"/>
        <w:ind w:left="360" w:firstLine="0"/>
        <w:jc w:val="both"/>
      </w:pPr>
      <w:r>
        <w:t xml:space="preserve">Bu dersin ara ve final değerlendirmesi nitel araştırma yöntemlerinin bir araştırma süreci içinde uygulanmasını kapsayan bir çalışma üzerinden yapılacaktır. Ara değerlendirmesi Nitel bir araştırma önerisine verilecek puanı ve final değerlendirmesi de bitmiş bir araştırma raporuna verilecek puanı kapsar. </w:t>
      </w:r>
      <w:r w:rsidR="00E50EB4">
        <w:t xml:space="preserve">Araştırma problemi 6. Hafta araştırma süreci ile ilgili dersten sonra oluşturulmuş olmalıdır. </w:t>
      </w:r>
    </w:p>
    <w:sectPr w:rsidR="00E87224" w:rsidSect="0067610D">
      <w:type w:val="continuous"/>
      <w:pgSz w:w="11909" w:h="16834"/>
      <w:pgMar w:top="1380" w:right="1617" w:bottom="4317" w:left="16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6E" w:rsidRDefault="00E46B6E">
      <w:r>
        <w:separator/>
      </w:r>
    </w:p>
  </w:endnote>
  <w:endnote w:type="continuationSeparator" w:id="0">
    <w:p w:rsidR="00E46B6E" w:rsidRDefault="00E4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6E" w:rsidRDefault="00E46B6E"/>
  </w:footnote>
  <w:footnote w:type="continuationSeparator" w:id="0">
    <w:p w:rsidR="00E46B6E" w:rsidRDefault="00E46B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B070B"/>
    <w:multiLevelType w:val="hybridMultilevel"/>
    <w:tmpl w:val="B3881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5A7120E"/>
    <w:multiLevelType w:val="multilevel"/>
    <w:tmpl w:val="8C7E50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733B9A"/>
    <w:multiLevelType w:val="hybridMultilevel"/>
    <w:tmpl w:val="02C0CC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F3"/>
    <w:rsid w:val="000727B5"/>
    <w:rsid w:val="000F71A3"/>
    <w:rsid w:val="001945A5"/>
    <w:rsid w:val="005777F3"/>
    <w:rsid w:val="005F1487"/>
    <w:rsid w:val="0067610D"/>
    <w:rsid w:val="007279F1"/>
    <w:rsid w:val="0087228B"/>
    <w:rsid w:val="00A23AE7"/>
    <w:rsid w:val="00E46B6E"/>
    <w:rsid w:val="00E50EB4"/>
    <w:rsid w:val="00E87224"/>
    <w:rsid w:val="00EB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AE87C-85A6-460E-BB35-66D71E4C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sz w:val="20"/>
      <w:szCs w:val="20"/>
      <w:u w:val="none"/>
    </w:rPr>
  </w:style>
  <w:style w:type="paragraph" w:customStyle="1" w:styleId="Gvdemetni0">
    <w:name w:val="Gövde metni"/>
    <w:basedOn w:val="Normal"/>
    <w:link w:val="Gvdemetni"/>
    <w:pPr>
      <w:shd w:val="clear" w:color="auto" w:fill="FFFFFF"/>
      <w:spacing w:after="240" w:line="0" w:lineRule="atLeast"/>
      <w:ind w:hanging="360"/>
    </w:pPr>
    <w:rPr>
      <w:rFonts w:ascii="Calibri" w:eastAsia="Calibri" w:hAnsi="Calibri" w:cs="Calibri"/>
      <w:sz w:val="20"/>
      <w:szCs w:val="20"/>
    </w:rPr>
  </w:style>
  <w:style w:type="paragraph" w:styleId="stbilgi">
    <w:name w:val="header"/>
    <w:basedOn w:val="Normal"/>
    <w:link w:val="stbilgiChar"/>
    <w:uiPriority w:val="99"/>
    <w:unhideWhenUsed/>
    <w:rsid w:val="0067610D"/>
    <w:pPr>
      <w:tabs>
        <w:tab w:val="center" w:pos="4536"/>
        <w:tab w:val="right" w:pos="9072"/>
      </w:tabs>
    </w:pPr>
  </w:style>
  <w:style w:type="character" w:customStyle="1" w:styleId="stbilgiChar">
    <w:name w:val="Üstbilgi Char"/>
    <w:basedOn w:val="VarsaylanParagrafYazTipi"/>
    <w:link w:val="stbilgi"/>
    <w:uiPriority w:val="99"/>
    <w:rsid w:val="0067610D"/>
    <w:rPr>
      <w:color w:val="000000"/>
    </w:rPr>
  </w:style>
  <w:style w:type="paragraph" w:styleId="Altbilgi">
    <w:name w:val="footer"/>
    <w:basedOn w:val="Normal"/>
    <w:link w:val="AltbilgiChar"/>
    <w:uiPriority w:val="99"/>
    <w:unhideWhenUsed/>
    <w:rsid w:val="0067610D"/>
    <w:pPr>
      <w:tabs>
        <w:tab w:val="center" w:pos="4536"/>
        <w:tab w:val="right" w:pos="9072"/>
      </w:tabs>
    </w:pPr>
  </w:style>
  <w:style w:type="character" w:customStyle="1" w:styleId="AltbilgiChar">
    <w:name w:val="Altbilgi Char"/>
    <w:basedOn w:val="VarsaylanParagrafYazTipi"/>
    <w:link w:val="Altbilgi"/>
    <w:uiPriority w:val="99"/>
    <w:rsid w:val="0067610D"/>
    <w:rPr>
      <w:color w:val="000000"/>
    </w:rPr>
  </w:style>
  <w:style w:type="paragraph" w:styleId="BalonMetni">
    <w:name w:val="Balloon Text"/>
    <w:basedOn w:val="Normal"/>
    <w:link w:val="BalonMetniChar"/>
    <w:uiPriority w:val="99"/>
    <w:semiHidden/>
    <w:unhideWhenUsed/>
    <w:rsid w:val="00E872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22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542</Words>
  <Characters>3093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6</cp:revision>
  <cp:lastPrinted>2022-02-22T06:48:00Z</cp:lastPrinted>
  <dcterms:created xsi:type="dcterms:W3CDTF">2022-02-21T20:20:00Z</dcterms:created>
  <dcterms:modified xsi:type="dcterms:W3CDTF">2023-02-15T12:40:00Z</dcterms:modified>
</cp:coreProperties>
</file>